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0" w:type="dxa"/>
        <w:tblLook w:val="04A0" w:firstRow="1" w:lastRow="0" w:firstColumn="1" w:lastColumn="0" w:noHBand="0" w:noVBand="1"/>
      </w:tblPr>
      <w:tblGrid>
        <w:gridCol w:w="2060"/>
        <w:gridCol w:w="3820"/>
        <w:gridCol w:w="4060"/>
      </w:tblGrid>
      <w:tr w:rsidR="00664EC9" w:rsidRPr="00664EC9" w:rsidTr="00664EC9">
        <w:trPr>
          <w:trHeight w:val="345"/>
        </w:trPr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3366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66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Health Endeavors</w:t>
            </w:r>
          </w:p>
        </w:tc>
        <w:tc>
          <w:tcPr>
            <w:tcW w:w="4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3366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Note</w:t>
            </w:r>
          </w:p>
        </w:tc>
      </w:tr>
      <w:tr w:rsidR="00664EC9" w:rsidRPr="00664EC9" w:rsidTr="00664EC9">
        <w:trPr>
          <w:trHeight w:val="33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Client Info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Company Name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64EC9" w:rsidRPr="00664EC9" w:rsidTr="00664EC9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Please allow approximately 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72 hours for set up of SFTP accounts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CMS ACO Number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4EC9" w:rsidRPr="00664EC9" w:rsidTr="00664EC9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Contact Info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Health Endeavors Contact info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Tim A. / Ron G.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664EC9">
              <w:rPr>
                <w:rFonts w:ascii="Calibri" w:eastAsia="Times New Roman" w:hAnsi="Calibri" w:cs="Calibri"/>
                <w:color w:val="0000FF"/>
                <w:u w:val="single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" w:history="1">
              <w:r w:rsidRPr="00664EC9">
                <w:rPr>
                  <w:rFonts w:ascii="Calibri" w:eastAsia="Times New Roman" w:hAnsi="Calibri" w:cs="Calibri"/>
                  <w:color w:val="0000FF"/>
                  <w:u w:val="single"/>
                </w:rPr>
                <w:t>ops@healthendeavors.com</w:t>
              </w:r>
            </w:hyperlink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9C79D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9C79D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9C79D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64EC9" w:rsidRPr="00664EC9" w:rsidTr="00664EC9">
        <w:trPr>
          <w:trHeight w:val="33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Network Info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Allowed Ports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64EC9" w:rsidRPr="00664EC9" w:rsidTr="00664EC9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ICMP [Inbound and Outbound]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These are the ports that you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9CCFF"/>
            <w:noWrap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4E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TCP: 22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may need to allow on your</w:t>
            </w:r>
          </w:p>
        </w:tc>
      </w:tr>
      <w:tr w:rsidR="00664EC9" w:rsidRPr="00664EC9" w:rsidTr="00664EC9">
        <w:trPr>
          <w:trHeight w:val="30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local network in order to access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Traffic Type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the SFTP server</w:t>
            </w: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SSH (SFTP)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9CCFF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64EC9" w:rsidRPr="00664EC9" w:rsidTr="00664EC9">
        <w:trPr>
          <w:trHeight w:val="330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Source IP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This is your public IP address that you will establish the SFTP connection from. The following IP ranges cannot be used as these are Private IP address ranges: 10.0.0.0 to 10.255.255.255. 172.16.0.0 to 172.31.255.255. 192.168.0.0 to 192.168.255.255.</w:t>
            </w:r>
          </w:p>
        </w:tc>
      </w:tr>
      <w:tr w:rsidR="00664EC9" w:rsidRPr="00664EC9" w:rsidTr="00664EC9">
        <w:trPr>
          <w:trHeight w:val="1365"/>
        </w:trPr>
        <w:tc>
          <w:tcPr>
            <w:tcW w:w="2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EC9" w:rsidRPr="00664EC9" w:rsidTr="00664EC9">
        <w:trPr>
          <w:trHeight w:val="315"/>
        </w:trPr>
        <w:tc>
          <w:tcPr>
            <w:tcW w:w="20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99"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99"/>
            <w:noWrap/>
            <w:vAlign w:val="center"/>
            <w:hideMark/>
          </w:tcPr>
          <w:p w:rsidR="00664EC9" w:rsidRPr="00664EC9" w:rsidRDefault="00664EC9" w:rsidP="00664E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64E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Your IT dept can tell you the public IP</w:t>
            </w:r>
          </w:p>
        </w:tc>
      </w:tr>
    </w:tbl>
    <w:p w:rsidR="004445AA" w:rsidRDefault="00664EC9"/>
    <w:sectPr w:rsidR="0044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C9"/>
    <w:rsid w:val="00664EC9"/>
    <w:rsid w:val="009F5757"/>
    <w:rsid w:val="00E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D28A8-AA59-451A-997A-1874CBA3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4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@healthendeav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>Health Endeavors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Webb</dc:creator>
  <cp:keywords/>
  <dc:description/>
  <cp:lastModifiedBy>Nicholas Webb</cp:lastModifiedBy>
  <cp:revision>1</cp:revision>
  <dcterms:created xsi:type="dcterms:W3CDTF">2020-01-20T18:40:00Z</dcterms:created>
  <dcterms:modified xsi:type="dcterms:W3CDTF">2020-01-20T18:44:00Z</dcterms:modified>
</cp:coreProperties>
</file>